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8" w:rsidRPr="00741CC2" w:rsidRDefault="002F16B8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2F16B8" w:rsidRDefault="002F16B8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2F16B8" w:rsidRDefault="002F16B8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16B8" w:rsidRPr="005D079B" w:rsidRDefault="002F16B8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Багатофункціональний спортивний майданчик для мешканців міста Охтирка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2F16B8" w:rsidRPr="005D079B" w:rsidRDefault="002F16B8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2F16B8" w:rsidRPr="00741CC2" w:rsidRDefault="002F16B8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276E51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0700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0700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0700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0700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0700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0700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80700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2F16B8" w:rsidRPr="005D079B" w:rsidRDefault="002F16B8" w:rsidP="005D079B"/>
              </w:txbxContent>
            </v:textbox>
          </v:rect>
        </w:pic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2F16B8" w:rsidRPr="00327F7D" w:rsidRDefault="002F16B8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2F16B8" w:rsidRPr="00327F7D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327F7D" w:rsidRDefault="002F16B8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F16B8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017C37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2F16B8" w:rsidRPr="00017C37" w:rsidRDefault="002F16B8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16B8" w:rsidRPr="00741CC2" w:rsidRDefault="002F16B8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F16B8" w:rsidRDefault="002F16B8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2F16B8" w:rsidRPr="00092703" w:rsidRDefault="002F16B8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2F16B8" w:rsidRPr="0027377E" w:rsidRDefault="002F16B8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F16B8" w:rsidRPr="0027377E" w:rsidRDefault="002F16B8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Default="002F16B8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2F16B8" w:rsidRPr="001B2542" w:rsidRDefault="002F16B8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B254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а) так                                                      </w:t>
      </w:r>
    </w:p>
    <w:p w:rsidR="002F16B8" w:rsidRPr="001B2542" w:rsidRDefault="002F16B8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1B2542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б) ні   (обґрунтування неможливості реалізації заходів протягом встановленого періоду реалізації) </w:t>
      </w:r>
    </w:p>
    <w:p w:rsidR="002F16B8" w:rsidRPr="001B2542" w:rsidRDefault="002F16B8" w:rsidP="001B2542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 w:rsidRPr="001B254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Обслуговування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приміщення для переодягання потребує виділення коштів з місцевого бюджету на оплату праці  прибиральниці. Необхідне передбачення оплати за водопостачання.</w:t>
      </w:r>
    </w:p>
    <w:p w:rsidR="002F16B8" w:rsidRPr="00741CC2" w:rsidRDefault="002F16B8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2F16B8" w:rsidRPr="00327F7D" w:rsidRDefault="002F16B8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F16B8" w:rsidRDefault="002F16B8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2F16B8" w:rsidRPr="00741CC2" w:rsidRDefault="002F16B8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2F16B8" w:rsidRPr="00327F7D" w:rsidRDefault="002F16B8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F16B8" w:rsidRDefault="002F16B8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2F16B8" w:rsidRPr="00741CC2" w:rsidRDefault="002F16B8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2F16B8" w:rsidRPr="00327F7D" w:rsidRDefault="002F16B8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F16B8" w:rsidRPr="00741CC2" w:rsidRDefault="002F16B8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2F16B8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2F16B8" w:rsidRPr="00327F7D" w:rsidRDefault="002F16B8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2F16B8" w:rsidRPr="00741CC2" w:rsidRDefault="002F16B8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2F16B8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52734B" w:rsidRDefault="002F16B8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2F16B8" w:rsidRPr="00EA3864" w:rsidRDefault="002F16B8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а) без додаткових зауважень</w:t>
      </w:r>
    </w:p>
    <w:p w:rsidR="002F16B8" w:rsidRPr="00EA3864" w:rsidRDefault="002F16B8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2F16B8" w:rsidRPr="00E5373C" w:rsidTr="00F43D1F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6B8" w:rsidRPr="00741CC2" w:rsidRDefault="002F16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6B8" w:rsidRPr="00741CC2" w:rsidRDefault="002F16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6B8" w:rsidRPr="00741CC2" w:rsidRDefault="002F16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2F16B8" w:rsidRPr="00E5373C" w:rsidTr="00F43D1F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F16B8" w:rsidRPr="00E5373C" w:rsidRDefault="002F16B8" w:rsidP="00F43D1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741CC2" w:rsidRDefault="002F16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741CC2" w:rsidRDefault="002F16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741CC2" w:rsidRDefault="002F16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741CC2" w:rsidRDefault="002F16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741CC2" w:rsidRDefault="002F16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741CC2" w:rsidRDefault="002F16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2F16B8" w:rsidRPr="00E5373C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6B8" w:rsidRPr="00E5373C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6B8" w:rsidRPr="00E5373C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6B8" w:rsidRPr="00E5373C" w:rsidRDefault="002F16B8" w:rsidP="00FE2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6B8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2F16B8" w:rsidRPr="00741CC2" w:rsidRDefault="002F16B8" w:rsidP="00D3010D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04803" w:rsidRDefault="002F16B8" w:rsidP="0052734B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48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Висновки і погодження/узгодження з іншими виконавчими органами Охтирської міської ради стосовно можливості реалізації завдання (наприклад, погодження з відділом містобудування  та архітектури Охтирської міської ради, відділом земельних відносин Охтирської міської ради),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2F16B8" w:rsidRPr="0052734B" w:rsidRDefault="002F16B8" w:rsidP="0052734B">
      <w:pPr>
        <w:pStyle w:val="Default"/>
        <w:ind w:right="3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F16B8" w:rsidRPr="00C22D49" w:rsidRDefault="002F16B8" w:rsidP="00676C92">
      <w:pPr>
        <w:pStyle w:val="Default"/>
        <w:ind w:right="34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048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Згідно технічної можливості управління капітального будівництва та житлово-комунального господарства не заперечує. </w:t>
      </w:r>
      <w:r w:rsidRPr="00C22D4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</w:p>
    <w:p w:rsidR="002F16B8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Pr="00741CC2" w:rsidRDefault="002F16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F16B8" w:rsidRDefault="002F16B8" w:rsidP="00805E38">
      <w:pPr>
        <w:pStyle w:val="Default"/>
        <w:ind w:right="340"/>
        <w:jc w:val="both"/>
        <w:rPr>
          <w:i/>
          <w:iCs/>
          <w:lang w:val="uk-UA"/>
        </w:rPr>
      </w:pPr>
      <w:r w:rsidRPr="00741CC2">
        <w:t>14. Висновок щодо внесення проекту до реєстру проектів, які допускаються до голосування</w:t>
      </w:r>
      <w:r w:rsidRPr="00741CC2">
        <w:rPr>
          <w:b/>
          <w:bCs/>
        </w:rPr>
        <w:t xml:space="preserve"> </w:t>
      </w:r>
      <w:r w:rsidRPr="00741CC2">
        <w:t>(</w:t>
      </w:r>
      <w:r w:rsidRPr="00741CC2">
        <w:rPr>
          <w:i/>
          <w:iCs/>
        </w:rPr>
        <w:t xml:space="preserve">а також опис передумов, які можуть зашкодити реалізації </w:t>
      </w:r>
    </w:p>
    <w:p w:rsidR="002F16B8" w:rsidRDefault="002F16B8" w:rsidP="00805E38">
      <w:pPr>
        <w:pStyle w:val="Default"/>
        <w:ind w:right="340"/>
        <w:jc w:val="both"/>
        <w:rPr>
          <w:i/>
          <w:iCs/>
          <w:lang w:val="uk-UA"/>
        </w:rPr>
      </w:pPr>
    </w:p>
    <w:p w:rsidR="002F16B8" w:rsidRPr="00805E38" w:rsidRDefault="002F16B8" w:rsidP="00805E38">
      <w:pPr>
        <w:pStyle w:val="Default"/>
        <w:ind w:left="-720" w:right="340"/>
        <w:jc w:val="both"/>
        <w:rPr>
          <w:i/>
          <w:iCs/>
          <w:lang w:val="uk-UA"/>
        </w:rPr>
      </w:pPr>
      <w:r w:rsidRPr="00805E38">
        <w:rPr>
          <w:i/>
          <w:iCs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2.5pt;height:876.75pt">
            <v:imagedata r:id="rId4" o:title=""/>
          </v:shape>
        </w:pict>
      </w:r>
    </w:p>
    <w:sectPr w:rsidR="002F16B8" w:rsidRPr="00805E38" w:rsidSect="003D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6CDF"/>
    <w:rsid w:val="00017C37"/>
    <w:rsid w:val="00037679"/>
    <w:rsid w:val="00092703"/>
    <w:rsid w:val="00147740"/>
    <w:rsid w:val="00163046"/>
    <w:rsid w:val="001A1C23"/>
    <w:rsid w:val="001B2542"/>
    <w:rsid w:val="001E3A41"/>
    <w:rsid w:val="0027377E"/>
    <w:rsid w:val="00276E51"/>
    <w:rsid w:val="002F16B8"/>
    <w:rsid w:val="003249F8"/>
    <w:rsid w:val="00327F7D"/>
    <w:rsid w:val="003D66A0"/>
    <w:rsid w:val="003D7F98"/>
    <w:rsid w:val="0041030F"/>
    <w:rsid w:val="004F50A9"/>
    <w:rsid w:val="004F59CB"/>
    <w:rsid w:val="005122D7"/>
    <w:rsid w:val="0052734B"/>
    <w:rsid w:val="00594CE9"/>
    <w:rsid w:val="00596E0A"/>
    <w:rsid w:val="005D079B"/>
    <w:rsid w:val="005D735E"/>
    <w:rsid w:val="00624FFC"/>
    <w:rsid w:val="006574D6"/>
    <w:rsid w:val="00676C92"/>
    <w:rsid w:val="00704803"/>
    <w:rsid w:val="00705DEE"/>
    <w:rsid w:val="00710254"/>
    <w:rsid w:val="0073077C"/>
    <w:rsid w:val="00741CC2"/>
    <w:rsid w:val="00762FE5"/>
    <w:rsid w:val="007D4F7A"/>
    <w:rsid w:val="00805E38"/>
    <w:rsid w:val="00807007"/>
    <w:rsid w:val="008A28AB"/>
    <w:rsid w:val="008A6FC2"/>
    <w:rsid w:val="00917C8F"/>
    <w:rsid w:val="00934218"/>
    <w:rsid w:val="00960A89"/>
    <w:rsid w:val="00984BB7"/>
    <w:rsid w:val="009A4016"/>
    <w:rsid w:val="009D2383"/>
    <w:rsid w:val="00A019E6"/>
    <w:rsid w:val="00AE0141"/>
    <w:rsid w:val="00B47F37"/>
    <w:rsid w:val="00B54009"/>
    <w:rsid w:val="00B6204F"/>
    <w:rsid w:val="00BD3F31"/>
    <w:rsid w:val="00C22D49"/>
    <w:rsid w:val="00C2365B"/>
    <w:rsid w:val="00CC1E2C"/>
    <w:rsid w:val="00CD0C26"/>
    <w:rsid w:val="00CE76A9"/>
    <w:rsid w:val="00CE7F99"/>
    <w:rsid w:val="00D3010D"/>
    <w:rsid w:val="00D65C5C"/>
    <w:rsid w:val="00E5373C"/>
    <w:rsid w:val="00E55230"/>
    <w:rsid w:val="00E75CCC"/>
    <w:rsid w:val="00EA3864"/>
    <w:rsid w:val="00EC4623"/>
    <w:rsid w:val="00ED1BC2"/>
    <w:rsid w:val="00F047C8"/>
    <w:rsid w:val="00F22AEE"/>
    <w:rsid w:val="00F43D1F"/>
    <w:rsid w:val="00F62D0B"/>
    <w:rsid w:val="00F8587D"/>
    <w:rsid w:val="00FD6F01"/>
    <w:rsid w:val="00FE22B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588</TotalTime>
  <Pages>4</Pages>
  <Words>730</Words>
  <Characters>4167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37</cp:revision>
  <cp:lastPrinted>2017-08-28T07:43:00Z</cp:lastPrinted>
  <dcterms:created xsi:type="dcterms:W3CDTF">2017-07-20T05:53:00Z</dcterms:created>
  <dcterms:modified xsi:type="dcterms:W3CDTF">2017-09-07T08:08:00Z</dcterms:modified>
</cp:coreProperties>
</file>